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92" w:rsidRDefault="004E5692" w:rsidP="004E5692">
      <w:pPr>
        <w:spacing w:after="120" w:line="240" w:lineRule="exact"/>
        <w:ind w:left="5664" w:firstLine="148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Утверждено</w:t>
      </w:r>
    </w:p>
    <w:p w:rsidR="004E5692" w:rsidRDefault="004E5692" w:rsidP="004E5692">
      <w:pPr>
        <w:spacing w:line="240" w:lineRule="exact"/>
        <w:ind w:left="5664" w:firstLine="14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постановлением Народного Собрания</w:t>
      </w:r>
    </w:p>
    <w:p w:rsidR="004E5692" w:rsidRDefault="004E5692" w:rsidP="004E5692">
      <w:pPr>
        <w:spacing w:line="240" w:lineRule="exact"/>
        <w:ind w:left="5664" w:firstLine="14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Республики Дагестан</w:t>
      </w:r>
    </w:p>
    <w:p w:rsidR="004E5692" w:rsidRDefault="004E5692" w:rsidP="004E5692">
      <w:pPr>
        <w:spacing w:line="240" w:lineRule="exact"/>
        <w:ind w:left="5664" w:firstLine="14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16556A">
        <w:rPr>
          <w:b/>
          <w:sz w:val="24"/>
          <w:szCs w:val="24"/>
        </w:rPr>
        <w:t>24</w:t>
      </w:r>
      <w:r>
        <w:rPr>
          <w:b/>
          <w:sz w:val="24"/>
          <w:szCs w:val="24"/>
        </w:rPr>
        <w:t xml:space="preserve"> ноября 2016 года  № </w:t>
      </w:r>
      <w:r w:rsidR="0016556A">
        <w:rPr>
          <w:b/>
          <w:sz w:val="24"/>
          <w:szCs w:val="24"/>
        </w:rPr>
        <w:t>7</w:t>
      </w:r>
      <w:r w:rsidR="00704D9D">
        <w:rPr>
          <w:b/>
          <w:sz w:val="24"/>
          <w:szCs w:val="24"/>
        </w:rPr>
        <w:t>6</w:t>
      </w:r>
      <w:bookmarkStart w:id="0" w:name="_GoBack"/>
      <w:bookmarkEnd w:id="0"/>
      <w:r>
        <w:rPr>
          <w:b/>
          <w:sz w:val="24"/>
          <w:szCs w:val="24"/>
        </w:rPr>
        <w:t xml:space="preserve"> - </w:t>
      </w:r>
      <w:r>
        <w:rPr>
          <w:b/>
          <w:sz w:val="24"/>
          <w:szCs w:val="24"/>
          <w:lang w:val="en-US"/>
        </w:rPr>
        <w:t>VI</w:t>
      </w:r>
      <w:r>
        <w:rPr>
          <w:b/>
          <w:sz w:val="24"/>
          <w:szCs w:val="24"/>
        </w:rPr>
        <w:t xml:space="preserve"> НС</w:t>
      </w:r>
    </w:p>
    <w:p w:rsidR="006232A8" w:rsidRDefault="006232A8" w:rsidP="0006109C">
      <w:pPr>
        <w:widowControl w:val="0"/>
      </w:pPr>
    </w:p>
    <w:p w:rsidR="006232A8" w:rsidRDefault="006232A8" w:rsidP="0006109C">
      <w:pPr>
        <w:widowControl w:val="0"/>
      </w:pPr>
    </w:p>
    <w:p w:rsidR="006232A8" w:rsidRDefault="006232A8" w:rsidP="0006109C">
      <w:pPr>
        <w:widowControl w:val="0"/>
      </w:pPr>
    </w:p>
    <w:p w:rsidR="006232A8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  <w:r w:rsidRPr="0006109C">
        <w:rPr>
          <w:b/>
        </w:rPr>
        <w:t>ПОЛОЖЕНИЕ</w:t>
      </w:r>
    </w:p>
    <w:p w:rsidR="0006109C" w:rsidRPr="0006109C" w:rsidRDefault="0006109C" w:rsidP="0006109C">
      <w:pPr>
        <w:widowControl w:val="0"/>
        <w:spacing w:line="240" w:lineRule="exact"/>
        <w:ind w:firstLine="0"/>
        <w:jc w:val="center"/>
        <w:rPr>
          <w:b/>
        </w:rPr>
      </w:pPr>
    </w:p>
    <w:p w:rsidR="006232A8" w:rsidRPr="0006109C" w:rsidRDefault="00EE7150" w:rsidP="0006109C">
      <w:pPr>
        <w:widowControl w:val="0"/>
        <w:spacing w:line="240" w:lineRule="exact"/>
        <w:ind w:firstLine="0"/>
        <w:jc w:val="center"/>
        <w:rPr>
          <w:b/>
        </w:rPr>
      </w:pPr>
      <w:r>
        <w:rPr>
          <w:b/>
        </w:rPr>
        <w:t>о</w:t>
      </w:r>
      <w:r w:rsidR="0006109C" w:rsidRPr="0006109C">
        <w:rPr>
          <w:b/>
        </w:rPr>
        <w:t xml:space="preserve"> </w:t>
      </w:r>
      <w:r w:rsidR="0006109C">
        <w:rPr>
          <w:b/>
        </w:rPr>
        <w:t>К</w:t>
      </w:r>
      <w:r w:rsidR="0006109C" w:rsidRPr="0006109C">
        <w:rPr>
          <w:b/>
        </w:rPr>
        <w:t xml:space="preserve">омитете </w:t>
      </w:r>
      <w:r w:rsidR="0006109C">
        <w:rPr>
          <w:b/>
        </w:rPr>
        <w:t>Н</w:t>
      </w:r>
      <w:r w:rsidR="0006109C" w:rsidRPr="0006109C">
        <w:rPr>
          <w:b/>
        </w:rPr>
        <w:t xml:space="preserve">ародного </w:t>
      </w:r>
      <w:r w:rsidR="0006109C">
        <w:rPr>
          <w:b/>
        </w:rPr>
        <w:t>С</w:t>
      </w:r>
      <w:r w:rsidR="0006109C" w:rsidRPr="0006109C">
        <w:rPr>
          <w:b/>
        </w:rPr>
        <w:t xml:space="preserve">обрания </w:t>
      </w:r>
      <w:r w:rsidR="0006109C">
        <w:rPr>
          <w:b/>
        </w:rPr>
        <w:t>Р</w:t>
      </w:r>
      <w:r w:rsidR="0006109C" w:rsidRPr="0006109C">
        <w:rPr>
          <w:b/>
        </w:rPr>
        <w:t xml:space="preserve">еспублики </w:t>
      </w:r>
      <w:r w:rsidR="0006109C">
        <w:rPr>
          <w:b/>
        </w:rPr>
        <w:t>Д</w:t>
      </w:r>
      <w:r w:rsidR="0006109C" w:rsidRPr="0006109C">
        <w:rPr>
          <w:b/>
        </w:rPr>
        <w:t>агестан</w:t>
      </w:r>
    </w:p>
    <w:p w:rsidR="006232A8" w:rsidRPr="0006109C" w:rsidRDefault="0006109C" w:rsidP="0006109C">
      <w:pPr>
        <w:widowControl w:val="0"/>
        <w:spacing w:line="240" w:lineRule="exact"/>
        <w:ind w:firstLine="0"/>
        <w:jc w:val="center"/>
        <w:rPr>
          <w:b/>
        </w:rPr>
      </w:pPr>
      <w:r>
        <w:rPr>
          <w:b/>
        </w:rPr>
        <w:t>п</w:t>
      </w:r>
      <w:r w:rsidRPr="0006109C">
        <w:rPr>
          <w:b/>
        </w:rPr>
        <w:t>о бюджету, финансам и налогам</w:t>
      </w:r>
    </w:p>
    <w:p w:rsidR="006232A8" w:rsidRDefault="006232A8" w:rsidP="0006109C">
      <w:pPr>
        <w:widowControl w:val="0"/>
        <w:spacing w:line="240" w:lineRule="exact"/>
        <w:ind w:firstLine="0"/>
        <w:jc w:val="center"/>
      </w:pP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  <w:r w:rsidRPr="0006109C">
        <w:rPr>
          <w:b/>
        </w:rPr>
        <w:t>I. Общие положения</w:t>
      </w:r>
    </w:p>
    <w:p w:rsidR="006232A8" w:rsidRDefault="006232A8" w:rsidP="0006109C">
      <w:pPr>
        <w:widowControl w:val="0"/>
      </w:pPr>
    </w:p>
    <w:p w:rsidR="006232A8" w:rsidRDefault="006232A8" w:rsidP="0006109C">
      <w:pPr>
        <w:widowControl w:val="0"/>
      </w:pPr>
      <w:r>
        <w:t xml:space="preserve">1. Комитет Народного Собрания Республики Дагестан по бюджету, финансам и налогам (далее </w:t>
      </w:r>
      <w:r w:rsidR="0006109C">
        <w:t>–</w:t>
      </w:r>
      <w:r>
        <w:t xml:space="preserve"> Комитет) образован в соответствии со статьей 65 Конституции Республики Дагестан для ведения законопроектной работы, предварительного ра</w:t>
      </w:r>
      <w:r>
        <w:t>с</w:t>
      </w:r>
      <w:r>
        <w:t xml:space="preserve">смотрения и подготовки вопросов, относящихся к ведению Народного Собрания Республики Дагестан (далее </w:t>
      </w:r>
      <w:r w:rsidR="0006109C">
        <w:t>–</w:t>
      </w:r>
      <w:r>
        <w:t xml:space="preserve"> Народное Собрание), и осуществления контрольных полномочий по вопросам ведения Комитета.</w:t>
      </w:r>
    </w:p>
    <w:p w:rsidR="006232A8" w:rsidRDefault="006232A8" w:rsidP="0006109C">
      <w:pPr>
        <w:widowControl w:val="0"/>
      </w:pPr>
      <w:r>
        <w:t>2. Порядок формирования, организация работы и полномочия Комитета опр</w:t>
      </w:r>
      <w:r>
        <w:t>е</w:t>
      </w:r>
      <w:r>
        <w:t xml:space="preserve">деляются Конституцией Республики Дагестан, Законом Республики Дагестан </w:t>
      </w:r>
      <w:r w:rsidR="0006109C">
        <w:t>«</w:t>
      </w:r>
      <w:r>
        <w:t>О комитетах Народного Собрания Республики Дагестан</w:t>
      </w:r>
      <w:r w:rsidR="0006109C">
        <w:t>»</w:t>
      </w:r>
      <w:r>
        <w:t>, Регламентом Народного С</w:t>
      </w:r>
      <w:r>
        <w:t>о</w:t>
      </w:r>
      <w:r>
        <w:t>брания Республики Дагестан и настоящим Положением.</w:t>
      </w:r>
    </w:p>
    <w:p w:rsidR="006232A8" w:rsidRDefault="006232A8" w:rsidP="0006109C">
      <w:pPr>
        <w:widowControl w:val="0"/>
      </w:pPr>
      <w:r>
        <w:t>3. Комитет является постоянно действующим органом Народного Собрания и образуется на срок полномочий Народного Собрания соответствующего созыва.</w:t>
      </w:r>
    </w:p>
    <w:p w:rsidR="006232A8" w:rsidRDefault="006232A8" w:rsidP="0006109C">
      <w:pPr>
        <w:widowControl w:val="0"/>
      </w:pPr>
      <w:r>
        <w:t>4. Комитет строит свою работу на основе свободного делового обсуждения вопросов, гласности, конструктивного сотрудничества с депутатскими объединен</w:t>
      </w:r>
      <w:r>
        <w:t>и</w:t>
      </w:r>
      <w:r>
        <w:t xml:space="preserve">ями (фракциями) в Народном Собрании (далее </w:t>
      </w:r>
      <w:r w:rsidR="0006109C">
        <w:t>–</w:t>
      </w:r>
      <w:r>
        <w:t xml:space="preserve"> фракции), государственными орг</w:t>
      </w:r>
      <w:r>
        <w:t>а</w:t>
      </w:r>
      <w:r>
        <w:t>нами, органами местного самоуправления и общественными организациями, иными органами и организациями, изучения и учета общественного мнения.</w:t>
      </w:r>
    </w:p>
    <w:p w:rsidR="006232A8" w:rsidRDefault="006232A8" w:rsidP="0006109C">
      <w:pPr>
        <w:widowControl w:val="0"/>
      </w:pPr>
    </w:p>
    <w:p w:rsidR="006232A8" w:rsidRPr="0006109C" w:rsidRDefault="006232A8" w:rsidP="0006109C">
      <w:pPr>
        <w:widowControl w:val="0"/>
        <w:ind w:firstLine="0"/>
        <w:jc w:val="center"/>
        <w:rPr>
          <w:b/>
        </w:rPr>
      </w:pPr>
      <w:r w:rsidRPr="0006109C">
        <w:rPr>
          <w:b/>
        </w:rPr>
        <w:t>II. Вопросы ведения Комитета</w:t>
      </w:r>
    </w:p>
    <w:p w:rsidR="006232A8" w:rsidRDefault="006232A8" w:rsidP="0006109C">
      <w:pPr>
        <w:widowControl w:val="0"/>
      </w:pPr>
    </w:p>
    <w:p w:rsidR="006232A8" w:rsidRDefault="006232A8" w:rsidP="0006109C">
      <w:pPr>
        <w:widowControl w:val="0"/>
      </w:pPr>
      <w:r>
        <w:t>5. К ведению Комитета относятся:</w:t>
      </w:r>
    </w:p>
    <w:p w:rsidR="006232A8" w:rsidRDefault="006232A8" w:rsidP="0006109C">
      <w:pPr>
        <w:widowControl w:val="0"/>
      </w:pPr>
      <w:r>
        <w:t>подготовка и предварительное рассмотрение вопросов в области:</w:t>
      </w:r>
    </w:p>
    <w:p w:rsidR="006232A8" w:rsidRDefault="006232A8" w:rsidP="0006109C">
      <w:pPr>
        <w:widowControl w:val="0"/>
      </w:pPr>
      <w:r>
        <w:t>бюджетного процесса и межбюджетных отношений в Республике Дагестан;</w:t>
      </w:r>
    </w:p>
    <w:p w:rsidR="006232A8" w:rsidRDefault="006232A8" w:rsidP="0006109C">
      <w:pPr>
        <w:widowControl w:val="0"/>
      </w:pPr>
      <w:r>
        <w:t>взаимоотношений республиканского бюджета Республики Дагестан с фед</w:t>
      </w:r>
      <w:r>
        <w:t>е</w:t>
      </w:r>
      <w:r>
        <w:t>ральным бюджетом и бюджетами муниципальных образований;</w:t>
      </w:r>
    </w:p>
    <w:p w:rsidR="006232A8" w:rsidRDefault="006232A8" w:rsidP="0006109C">
      <w:pPr>
        <w:widowControl w:val="0"/>
      </w:pPr>
      <w:r>
        <w:t>налоговой и финансовой политики;</w:t>
      </w:r>
    </w:p>
    <w:p w:rsidR="006232A8" w:rsidRDefault="006232A8" w:rsidP="0006109C">
      <w:pPr>
        <w:widowControl w:val="0"/>
      </w:pPr>
      <w:r>
        <w:t>введения или отмены налогов, освобождения от их уплаты, изменения фина</w:t>
      </w:r>
      <w:r>
        <w:t>н</w:t>
      </w:r>
      <w:r>
        <w:t>совых обязательств Республики Дагестан;</w:t>
      </w:r>
    </w:p>
    <w:p w:rsidR="006232A8" w:rsidRDefault="006232A8" w:rsidP="0006109C">
      <w:pPr>
        <w:widowControl w:val="0"/>
      </w:pPr>
      <w:r>
        <w:t>установления или отмены налоговых льгот по налогам и платежам, зачисля</w:t>
      </w:r>
      <w:r>
        <w:t>е</w:t>
      </w:r>
      <w:r>
        <w:t>мым в республиканский бюджет Республики Дагестан;</w:t>
      </w:r>
    </w:p>
    <w:p w:rsidR="006232A8" w:rsidRDefault="006232A8" w:rsidP="0006109C">
      <w:pPr>
        <w:widowControl w:val="0"/>
      </w:pPr>
      <w:r>
        <w:t>денежно-кредитной политики;</w:t>
      </w:r>
    </w:p>
    <w:p w:rsidR="006232A8" w:rsidRDefault="006232A8" w:rsidP="0006109C">
      <w:pPr>
        <w:widowControl w:val="0"/>
      </w:pPr>
      <w:r>
        <w:t>регулирования банковской и страховой деятельности в Республике Дагестан;</w:t>
      </w:r>
    </w:p>
    <w:p w:rsidR="006232A8" w:rsidRDefault="006232A8" w:rsidP="0006109C">
      <w:pPr>
        <w:widowControl w:val="0"/>
      </w:pPr>
      <w:r>
        <w:t>развития финансовых институтов и фондового рынка;</w:t>
      </w:r>
    </w:p>
    <w:p w:rsidR="006232A8" w:rsidRDefault="006232A8" w:rsidP="0006109C">
      <w:pPr>
        <w:widowControl w:val="0"/>
      </w:pPr>
      <w:r>
        <w:lastRenderedPageBreak/>
        <w:t>выпуска государственных займов, облигаций и иных ценных бумаг, аудита;</w:t>
      </w:r>
    </w:p>
    <w:p w:rsidR="006232A8" w:rsidRDefault="006232A8" w:rsidP="0006109C">
      <w:pPr>
        <w:widowControl w:val="0"/>
      </w:pPr>
      <w:r>
        <w:t>финансовой статистики;</w:t>
      </w:r>
    </w:p>
    <w:p w:rsidR="006232A8" w:rsidRDefault="006232A8" w:rsidP="0006109C">
      <w:pPr>
        <w:widowControl w:val="0"/>
      </w:pPr>
      <w:r>
        <w:t>организация рассмотрения и обсуждения проектов республиканского бюджета Республики Дагестан и отчета о его исполнении, дача заключений и предложений по ним, проведение экспертизы законопроектов, требующих дополнительных бю</w:t>
      </w:r>
      <w:r>
        <w:t>д</w:t>
      </w:r>
      <w:r>
        <w:t>жетных расходов;</w:t>
      </w:r>
    </w:p>
    <w:p w:rsidR="006232A8" w:rsidRDefault="006232A8" w:rsidP="0006109C">
      <w:pPr>
        <w:widowControl w:val="0"/>
      </w:pPr>
      <w:r>
        <w:t>дача заключений по проектам программ социально-экономического развития Республики Дагестан и отчетам об их исполнении;</w:t>
      </w:r>
    </w:p>
    <w:p w:rsidR="006232A8" w:rsidRDefault="006232A8" w:rsidP="0006109C">
      <w:pPr>
        <w:widowControl w:val="0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исполнением законов Республики Дагестан и п</w:t>
      </w:r>
      <w:r>
        <w:t>о</w:t>
      </w:r>
      <w:r>
        <w:t>становлений Народного Собрания по вопросам, отнесенным к ведению Комитета;</w:t>
      </w:r>
    </w:p>
    <w:p w:rsidR="006232A8" w:rsidRDefault="006232A8" w:rsidP="0006109C">
      <w:pPr>
        <w:widowControl w:val="0"/>
      </w:pPr>
      <w:r>
        <w:t xml:space="preserve">подготовка для представления на рассмотрение Народного </w:t>
      </w:r>
      <w:proofErr w:type="gramStart"/>
      <w:r>
        <w:t>Собрания проектов текстов официального толкования законов Республики</w:t>
      </w:r>
      <w:proofErr w:type="gramEnd"/>
      <w:r>
        <w:t xml:space="preserve"> Дагестан по вопросам, отн</w:t>
      </w:r>
      <w:r>
        <w:t>е</w:t>
      </w:r>
      <w:r>
        <w:t>сенным к ведению Комитета;</w:t>
      </w:r>
    </w:p>
    <w:p w:rsidR="006232A8" w:rsidRDefault="006232A8" w:rsidP="0006109C">
      <w:pPr>
        <w:widowControl w:val="0"/>
      </w:pPr>
      <w:r>
        <w:t>предварительное рассмотрение кандидатур для назначения на должность и освобождения от должности Председателя, заместителя Председателя и аудиторов Счетной палаты Республики Дагестан;</w:t>
      </w:r>
    </w:p>
    <w:p w:rsidR="006232A8" w:rsidRDefault="006232A8" w:rsidP="0006109C">
      <w:pPr>
        <w:widowControl w:val="0"/>
      </w:pPr>
      <w:r>
        <w:t>направление запросов в Счетную палату Республики Дагестан о представл</w:t>
      </w:r>
      <w:r>
        <w:t>е</w:t>
      </w:r>
      <w:r>
        <w:t>нии заключений или письменных ответов по вопросам, входящим в компетенцию Счетной палаты Республики Дагестан;</w:t>
      </w:r>
    </w:p>
    <w:p w:rsidR="006232A8" w:rsidRDefault="006232A8" w:rsidP="0006109C">
      <w:pPr>
        <w:widowControl w:val="0"/>
      </w:pPr>
      <w:r>
        <w:t>подготовка поручений Народного Собрания Счетной палате Республики Даг</w:t>
      </w:r>
      <w:r>
        <w:t>е</w:t>
      </w:r>
      <w:r>
        <w:t>стан по проведению плановых контрольных и экспертно-аналитических меропри</w:t>
      </w:r>
      <w:r>
        <w:t>я</w:t>
      </w:r>
      <w:r>
        <w:t>тий;</w:t>
      </w:r>
    </w:p>
    <w:p w:rsidR="006232A8" w:rsidRDefault="006232A8" w:rsidP="0006109C">
      <w:pPr>
        <w:widowControl w:val="0"/>
      </w:pPr>
      <w:r>
        <w:t>подготовка предложений по рассмотрению информаций Счетной палаты Ре</w:t>
      </w:r>
      <w:r>
        <w:t>с</w:t>
      </w:r>
      <w:r>
        <w:t>публики Дагестан о результатах проведенных контрольных и экспертно-аналитических мероприятий;</w:t>
      </w:r>
    </w:p>
    <w:p w:rsidR="006232A8" w:rsidRDefault="006232A8" w:rsidP="0006109C">
      <w:pPr>
        <w:widowControl w:val="0"/>
      </w:pPr>
      <w:r>
        <w:t>организация рассмотрения ежегодных отчетов о деятельности Счетной палаты Республики Дагестан;</w:t>
      </w:r>
    </w:p>
    <w:p w:rsidR="006232A8" w:rsidRDefault="006232A8" w:rsidP="0006109C">
      <w:pPr>
        <w:widowControl w:val="0"/>
      </w:pPr>
      <w:r>
        <w:t>рассмотрение иных вопросов, отнесенных к ведению Комитета.</w:t>
      </w:r>
    </w:p>
    <w:p w:rsidR="006232A8" w:rsidRDefault="006232A8" w:rsidP="0006109C">
      <w:pPr>
        <w:widowControl w:val="0"/>
      </w:pPr>
      <w:r>
        <w:t>6. При рассмотрении и подготовке вопросов, относящихся к ведению Комит</w:t>
      </w:r>
      <w:r>
        <w:t>е</w:t>
      </w:r>
      <w:r>
        <w:t>та, имеющих особую значимость, обеспечивается их согласование с фракциями.</w:t>
      </w: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  <w:r w:rsidRPr="0006109C">
        <w:rPr>
          <w:b/>
        </w:rPr>
        <w:t>III. Полномочия Комитета</w:t>
      </w: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</w:p>
    <w:p w:rsidR="006232A8" w:rsidRDefault="006232A8" w:rsidP="0006109C">
      <w:pPr>
        <w:widowControl w:val="0"/>
      </w:pPr>
      <w:r>
        <w:t>7. Комитет по вопросам своего ведения:</w:t>
      </w:r>
    </w:p>
    <w:p w:rsidR="006232A8" w:rsidRDefault="006232A8" w:rsidP="0006109C">
      <w:pPr>
        <w:widowControl w:val="0"/>
      </w:pPr>
      <w:r>
        <w:t>обладает правом инициативы по принятию законов Республики Дагестан и п</w:t>
      </w:r>
      <w:r>
        <w:t>о</w:t>
      </w:r>
      <w:r>
        <w:t>становлений Народного Собрания;</w:t>
      </w:r>
    </w:p>
    <w:p w:rsidR="006232A8" w:rsidRDefault="006232A8" w:rsidP="0006109C">
      <w:pPr>
        <w:widowControl w:val="0"/>
      </w:pPr>
      <w:r>
        <w:t>вправе вносить предложения по повестке дня сессии Народного Собрания, к</w:t>
      </w:r>
      <w:r>
        <w:t>о</w:t>
      </w:r>
      <w:r>
        <w:t>торые подлежат обязательному рассмотрению на сессии;</w:t>
      </w:r>
    </w:p>
    <w:p w:rsidR="006232A8" w:rsidRDefault="006232A8" w:rsidP="0006109C">
      <w:pPr>
        <w:widowControl w:val="0"/>
      </w:pPr>
      <w:r>
        <w:t>разрабатывает и предварительно рассматривает проекты законов Республики Дагестан и постановлений Народного Собрания;</w:t>
      </w:r>
    </w:p>
    <w:p w:rsidR="006232A8" w:rsidRDefault="006232A8" w:rsidP="0006109C">
      <w:pPr>
        <w:widowControl w:val="0"/>
      </w:pPr>
      <w:r>
        <w:t>организует и проводит парламентские</w:t>
      </w:r>
      <w:r w:rsidR="007E4D64">
        <w:t xml:space="preserve"> и публичные </w:t>
      </w:r>
      <w:r>
        <w:t>слушания;</w:t>
      </w:r>
    </w:p>
    <w:p w:rsidR="006232A8" w:rsidRDefault="006232A8" w:rsidP="0006109C">
      <w:pPr>
        <w:widowControl w:val="0"/>
      </w:pPr>
      <w:r>
        <w:t>вправе обратиться в Народное Собрание с предложением заслушать отчет о работе Правительства Республики Дагестан;</w:t>
      </w:r>
    </w:p>
    <w:p w:rsidR="006232A8" w:rsidRDefault="006232A8" w:rsidP="0006109C">
      <w:pPr>
        <w:widowControl w:val="0"/>
      </w:pPr>
      <w:r>
        <w:t xml:space="preserve">участвует в разработке </w:t>
      </w:r>
      <w:proofErr w:type="gramStart"/>
      <w:r>
        <w:t>проектов текстов официального толкования законов Республики</w:t>
      </w:r>
      <w:proofErr w:type="gramEnd"/>
      <w:r>
        <w:t xml:space="preserve"> Дагестан;</w:t>
      </w:r>
    </w:p>
    <w:p w:rsidR="006232A8" w:rsidRDefault="006232A8" w:rsidP="00134745">
      <w:pPr>
        <w:widowControl w:val="0"/>
        <w:spacing w:line="312" w:lineRule="exact"/>
      </w:pPr>
      <w:r>
        <w:lastRenderedPageBreak/>
        <w:t>представляет в Народное Собрание предложения о внесении в Государстве</w:t>
      </w:r>
      <w:r>
        <w:t>н</w:t>
      </w:r>
      <w:r>
        <w:t>ную Думу Федерального Собрания Российской Федерации проектов федеральных законов в порядке законодательной инициативы;</w:t>
      </w:r>
    </w:p>
    <w:p w:rsidR="006232A8" w:rsidRDefault="00134745" w:rsidP="00134745">
      <w:pPr>
        <w:widowControl w:val="0"/>
        <w:spacing w:line="312" w:lineRule="exact"/>
      </w:pPr>
      <w:r w:rsidRPr="00134745">
        <w:t>принимает участие в подготовке и рассматривает проекты программ со</w:t>
      </w:r>
      <w:r>
        <w:t>-</w:t>
      </w:r>
      <w:proofErr w:type="spellStart"/>
      <w:r w:rsidRPr="00134745">
        <w:t>циально</w:t>
      </w:r>
      <w:proofErr w:type="spellEnd"/>
      <w:r w:rsidRPr="00134745">
        <w:t>-экономического развития Республики Дагестан, осуществляет рассмотр</w:t>
      </w:r>
      <w:r w:rsidRPr="00134745">
        <w:t>е</w:t>
      </w:r>
      <w:r w:rsidRPr="00134745">
        <w:t>ние проектов государственных программ Республики Дагестан и предложений о внесении изменений в государственные программы Республики Дагестан</w:t>
      </w:r>
      <w:r w:rsidR="003076AB">
        <w:t>;</w:t>
      </w:r>
    </w:p>
    <w:p w:rsidR="006232A8" w:rsidRDefault="006232A8" w:rsidP="00134745">
      <w:pPr>
        <w:widowControl w:val="0"/>
        <w:spacing w:line="312" w:lineRule="exact"/>
      </w:pPr>
      <w:r>
        <w:t>представляет Народному Собранию заключения и предложения к законопр</w:t>
      </w:r>
      <w:r>
        <w:t>о</w:t>
      </w:r>
      <w:r>
        <w:t>ектам, вносимым на рассмотрение Народного Собрания субъектами права законод</w:t>
      </w:r>
      <w:r>
        <w:t>а</w:t>
      </w:r>
      <w:r>
        <w:t>тельной инициативы;</w:t>
      </w:r>
    </w:p>
    <w:p w:rsidR="006232A8" w:rsidRDefault="006232A8" w:rsidP="00134745">
      <w:pPr>
        <w:widowControl w:val="0"/>
        <w:spacing w:line="312" w:lineRule="exact"/>
      </w:pPr>
      <w:r>
        <w:t>рассматривает обращения в Народное Собрание, Комитет и дает по ним з</w:t>
      </w:r>
      <w:r>
        <w:t>а</w:t>
      </w:r>
      <w:r>
        <w:t>ключения;</w:t>
      </w:r>
    </w:p>
    <w:p w:rsidR="006232A8" w:rsidRDefault="006232A8" w:rsidP="00134745">
      <w:pPr>
        <w:widowControl w:val="0"/>
        <w:spacing w:line="312" w:lineRule="exact"/>
      </w:pPr>
      <w:r>
        <w:t>организует прием граждан, рассматривает их заявления и жалобы;</w:t>
      </w:r>
    </w:p>
    <w:p w:rsidR="006232A8" w:rsidRDefault="006232A8" w:rsidP="00134745">
      <w:pPr>
        <w:widowControl w:val="0"/>
        <w:spacing w:line="312" w:lineRule="exact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исполнением законов Республики Дагестан, пост</w:t>
      </w:r>
      <w:r>
        <w:t>а</w:t>
      </w:r>
      <w:r>
        <w:t>новлений Народного Собрания, утвержденных Народным Собранием программ с</w:t>
      </w:r>
      <w:r>
        <w:t>о</w:t>
      </w:r>
      <w:r>
        <w:t>циально-экономического развития Республики Дагестан, а также собственных р</w:t>
      </w:r>
      <w:r>
        <w:t>е</w:t>
      </w:r>
      <w:r>
        <w:t>шений;</w:t>
      </w:r>
    </w:p>
    <w:p w:rsidR="006232A8" w:rsidRDefault="006232A8" w:rsidP="00134745">
      <w:pPr>
        <w:widowControl w:val="0"/>
        <w:spacing w:line="312" w:lineRule="exact"/>
      </w:pPr>
      <w:r>
        <w:t>принимает участие в рассмотрении иных вопросов, относящихся к ведению Народного Собрания.</w:t>
      </w:r>
    </w:p>
    <w:p w:rsidR="006232A8" w:rsidRDefault="006232A8" w:rsidP="00134745">
      <w:pPr>
        <w:widowControl w:val="0"/>
        <w:spacing w:line="312" w:lineRule="exact"/>
      </w:pPr>
      <w:r>
        <w:t>8. Комитет вправе запрашивать информацию, документы и материалы, нео</w:t>
      </w:r>
      <w:r>
        <w:t>б</w:t>
      </w:r>
      <w:r>
        <w:t>ходимые для своей деятельности.</w:t>
      </w:r>
    </w:p>
    <w:p w:rsidR="006232A8" w:rsidRDefault="006232A8" w:rsidP="00134745">
      <w:pPr>
        <w:widowControl w:val="0"/>
        <w:spacing w:line="312" w:lineRule="exact"/>
      </w:pPr>
      <w:r>
        <w:t>9. Органы государственной власти, органы местного самоуправления, общ</w:t>
      </w:r>
      <w:r>
        <w:t>е</w:t>
      </w:r>
      <w:r>
        <w:t>ственные объединения, организации независимо от форм собственности и их дол</w:t>
      </w:r>
      <w:r>
        <w:t>ж</w:t>
      </w:r>
      <w:r>
        <w:t>ностные лица не позднее чем в тридцатидневный срок обязаны предоставлять К</w:t>
      </w:r>
      <w:r>
        <w:t>о</w:t>
      </w:r>
      <w:r>
        <w:t>митету запрашиваемую информацию, документы и материалы.</w:t>
      </w:r>
    </w:p>
    <w:p w:rsidR="006232A8" w:rsidRDefault="006232A8" w:rsidP="00134745">
      <w:pPr>
        <w:widowControl w:val="0"/>
        <w:spacing w:line="312" w:lineRule="exact"/>
      </w:pPr>
      <w:r>
        <w:t>10. Комитет обеспечивает:</w:t>
      </w:r>
    </w:p>
    <w:p w:rsidR="006232A8" w:rsidRDefault="006232A8" w:rsidP="00134745">
      <w:pPr>
        <w:widowControl w:val="0"/>
        <w:spacing w:line="312" w:lineRule="exact"/>
      </w:pPr>
      <w:r>
        <w:t>содействие во взаимодействии Народного Собрания со Счетной палатой Ре</w:t>
      </w:r>
      <w:r>
        <w:t>с</w:t>
      </w:r>
      <w:r>
        <w:t>публики Дагестан, с банковскими, финансовыми и налоговыми органами, подгото</w:t>
      </w:r>
      <w:r>
        <w:t>в</w:t>
      </w:r>
      <w:r>
        <w:t>ку необходимых предложений и замечаний, связанных с их деятельностью;</w:t>
      </w:r>
    </w:p>
    <w:p w:rsidR="006232A8" w:rsidRDefault="006232A8" w:rsidP="00134745">
      <w:pPr>
        <w:widowControl w:val="0"/>
        <w:spacing w:line="312" w:lineRule="exact"/>
      </w:pPr>
      <w:r>
        <w:t>изучение опыта работы федеральных органов государственной власти, орг</w:t>
      </w:r>
      <w:r>
        <w:t>а</w:t>
      </w:r>
      <w:r>
        <w:t>нов государственной власти субъектов Российской Федерации по вопросам, вход</w:t>
      </w:r>
      <w:r>
        <w:t>я</w:t>
      </w:r>
      <w:r>
        <w:t>щим в компетенцию Комитета.</w:t>
      </w: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  <w:r w:rsidRPr="0006109C">
        <w:rPr>
          <w:b/>
        </w:rPr>
        <w:t>IV. Структура и порядок работы Комитета</w:t>
      </w: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</w:p>
    <w:p w:rsidR="006232A8" w:rsidRDefault="006232A8" w:rsidP="0006109C">
      <w:pPr>
        <w:widowControl w:val="0"/>
      </w:pPr>
      <w:r>
        <w:t>11. Численный состав Комитета определяется Народным Собранием.</w:t>
      </w:r>
    </w:p>
    <w:p w:rsidR="006232A8" w:rsidRDefault="006232A8" w:rsidP="0006109C">
      <w:pPr>
        <w:widowControl w:val="0"/>
      </w:pPr>
      <w:r>
        <w:t>12. Комитет возглавляет председатель, избираемый Народным Собранием в соответствии с Регламентом Народного Собрания Республики Дагестан.</w:t>
      </w:r>
    </w:p>
    <w:p w:rsidR="006232A8" w:rsidRDefault="006232A8" w:rsidP="0006109C">
      <w:pPr>
        <w:widowControl w:val="0"/>
      </w:pPr>
      <w:r>
        <w:t>Председатель Комитета входит в состав Президиума Народного Собрания.</w:t>
      </w:r>
    </w:p>
    <w:p w:rsidR="006232A8" w:rsidRDefault="006232A8" w:rsidP="0006109C">
      <w:pPr>
        <w:widowControl w:val="0"/>
      </w:pPr>
      <w:r>
        <w:t>13. По предложению председателя Комитета с учетом предложений фракций Народное Собрание избирает заместител</w:t>
      </w:r>
      <w:r w:rsidR="009B16AB">
        <w:t>ей</w:t>
      </w:r>
      <w:r>
        <w:t xml:space="preserve"> председателя Комитета, депутатов, р</w:t>
      </w:r>
      <w:r>
        <w:t>а</w:t>
      </w:r>
      <w:r>
        <w:t>ботающих на профессиональной постоянной основе.</w:t>
      </w:r>
    </w:p>
    <w:p w:rsidR="006232A8" w:rsidRDefault="006232A8" w:rsidP="0006109C">
      <w:pPr>
        <w:widowControl w:val="0"/>
      </w:pPr>
      <w:r>
        <w:t>14. Комитет осуществляет свою деятельность в соответствии с планом работы, утвержденным на его заседании.</w:t>
      </w:r>
    </w:p>
    <w:p w:rsidR="006232A8" w:rsidRDefault="006232A8" w:rsidP="0006109C">
      <w:pPr>
        <w:widowControl w:val="0"/>
      </w:pPr>
      <w:r>
        <w:t>Заседание Комитета правомочно, если на нем присутствует более половины от общего числа членов Комитета.</w:t>
      </w:r>
    </w:p>
    <w:p w:rsidR="006232A8" w:rsidRDefault="006232A8" w:rsidP="004E5692">
      <w:pPr>
        <w:widowControl w:val="0"/>
        <w:spacing w:line="320" w:lineRule="exact"/>
      </w:pPr>
      <w:r>
        <w:lastRenderedPageBreak/>
        <w:t xml:space="preserve">Заседание проводит председатель Комитета, а в его отсутствие </w:t>
      </w:r>
      <w:r w:rsidR="0006109C">
        <w:t>–</w:t>
      </w:r>
      <w:r>
        <w:t xml:space="preserve"> заместитель председателя Комитета.</w:t>
      </w:r>
    </w:p>
    <w:p w:rsidR="006232A8" w:rsidRDefault="006232A8" w:rsidP="004E5692">
      <w:pPr>
        <w:widowControl w:val="0"/>
        <w:spacing w:line="320" w:lineRule="exact"/>
      </w:pPr>
      <w:r>
        <w:t>Заседания Комитета проводятся по мере необходимости.</w:t>
      </w:r>
    </w:p>
    <w:p w:rsidR="006232A8" w:rsidRDefault="006232A8" w:rsidP="004E5692">
      <w:pPr>
        <w:widowControl w:val="0"/>
        <w:spacing w:line="320" w:lineRule="exact"/>
      </w:pPr>
      <w:r>
        <w:t>Заседание созывается председателем Комитета по своей инициативе либо по поручению Председателя Народного Собрания, Первого заместителя, заместителей Председателя Народного Собрания, Президиума Народного Собрания, а также по требованию не менее одной четверти от общего числа членов Комитета.</w:t>
      </w:r>
    </w:p>
    <w:p w:rsidR="006232A8" w:rsidRDefault="006232A8" w:rsidP="004E5692">
      <w:pPr>
        <w:widowControl w:val="0"/>
        <w:spacing w:line="320" w:lineRule="exact"/>
      </w:pPr>
      <w:r>
        <w:t>О заседании Комитета его председатель уведомляет не позднее чем за двое с</w:t>
      </w:r>
      <w:r>
        <w:t>у</w:t>
      </w:r>
      <w:r>
        <w:t>ток членов Комитета, а также заблаговременно информирует других участников з</w:t>
      </w:r>
      <w:r>
        <w:t>а</w:t>
      </w:r>
      <w:r>
        <w:t>седания.</w:t>
      </w:r>
    </w:p>
    <w:p w:rsidR="006232A8" w:rsidRDefault="006232A8" w:rsidP="004E5692">
      <w:pPr>
        <w:widowControl w:val="0"/>
        <w:spacing w:line="320" w:lineRule="exact"/>
      </w:pPr>
      <w:r>
        <w:t>Повестка дня заседания Комитета и необходимые материалы, в том числе з</w:t>
      </w:r>
      <w:r>
        <w:t>а</w:t>
      </w:r>
      <w:r>
        <w:t>конопроекты, подлежащие рассмотрению, доводятся до членов Комитета до начала заседания.</w:t>
      </w:r>
    </w:p>
    <w:p w:rsidR="006232A8" w:rsidRDefault="006232A8" w:rsidP="004E5692">
      <w:pPr>
        <w:widowControl w:val="0"/>
        <w:spacing w:line="320" w:lineRule="exact"/>
      </w:pPr>
      <w:r>
        <w:t>15. Члены Комитета обязаны присутствовать на заседаниях Комитета.</w:t>
      </w:r>
    </w:p>
    <w:p w:rsidR="006232A8" w:rsidRDefault="006232A8" w:rsidP="004E5692">
      <w:pPr>
        <w:widowControl w:val="0"/>
        <w:spacing w:line="320" w:lineRule="exact"/>
      </w:pPr>
      <w:r>
        <w:t>О невозможности присутствовать на заседании Комитета по уважительной причине член Комитета заблаговременно информирует председателя Комитета.</w:t>
      </w:r>
    </w:p>
    <w:p w:rsidR="006232A8" w:rsidRDefault="006232A8" w:rsidP="004E5692">
      <w:pPr>
        <w:widowControl w:val="0"/>
        <w:spacing w:line="320" w:lineRule="exact"/>
      </w:pPr>
      <w:r>
        <w:t>16. Порядок обсуждения вопросов на заседании Комитета определяется пре</w:t>
      </w:r>
      <w:r>
        <w:t>д</w:t>
      </w:r>
      <w:r>
        <w:t>седательствующим на заседании.</w:t>
      </w:r>
    </w:p>
    <w:p w:rsidR="006232A8" w:rsidRDefault="006232A8" w:rsidP="004E5692">
      <w:pPr>
        <w:widowControl w:val="0"/>
        <w:spacing w:line="320" w:lineRule="exact"/>
      </w:pPr>
      <w:r>
        <w:t>Заседания Комитета являются открытыми. На них могут быть приглашены представители органов государственной власти и органов местного самоуправления, других органов и организаций, средств массовой информации, ученые и специал</w:t>
      </w:r>
      <w:r>
        <w:t>и</w:t>
      </w:r>
      <w:r>
        <w:t>сты. В случае необходимости Комитет проводит закрытые заседания.</w:t>
      </w:r>
    </w:p>
    <w:p w:rsidR="006232A8" w:rsidRDefault="006232A8" w:rsidP="004E5692">
      <w:pPr>
        <w:widowControl w:val="0"/>
        <w:spacing w:line="320" w:lineRule="exact"/>
      </w:pPr>
      <w:r>
        <w:t>В заседаниях Комитета вправе участвовать с правом совещательного голоса депутаты, не входящие в состав Комитета, представители от фракций, присутств</w:t>
      </w:r>
      <w:r>
        <w:t>о</w:t>
      </w:r>
      <w:r>
        <w:t xml:space="preserve">вать представители </w:t>
      </w:r>
      <w:r w:rsidR="009B16AB">
        <w:t>Главы</w:t>
      </w:r>
      <w:r>
        <w:t xml:space="preserve"> Республики Дагестан, Правительства Республики Даг</w:t>
      </w:r>
      <w:r>
        <w:t>е</w:t>
      </w:r>
      <w:r>
        <w:t>стан, а также субъектов права законодательной инициативы, законопроекты кот</w:t>
      </w:r>
      <w:r>
        <w:t>о</w:t>
      </w:r>
      <w:r>
        <w:t>рых рассматриваются на заседании Комитета.</w:t>
      </w:r>
    </w:p>
    <w:p w:rsidR="006232A8" w:rsidRDefault="006232A8" w:rsidP="004E5692">
      <w:pPr>
        <w:widowControl w:val="0"/>
        <w:spacing w:line="320" w:lineRule="exact"/>
      </w:pPr>
      <w:r>
        <w:t>17. Решения Комитета принимаются в форме рекомендаций и заключений большинством голосов от общего числа членов Комитета, присутствующих на зас</w:t>
      </w:r>
      <w:r>
        <w:t>е</w:t>
      </w:r>
      <w:r>
        <w:t>дании, и подписываются председательствующим.</w:t>
      </w:r>
    </w:p>
    <w:p w:rsidR="006232A8" w:rsidRDefault="006232A8" w:rsidP="004E5692">
      <w:pPr>
        <w:widowControl w:val="0"/>
        <w:spacing w:line="320" w:lineRule="exact"/>
      </w:pPr>
      <w:r>
        <w:t>При равенстве голосов решающее значение имеет голос председательству</w:t>
      </w:r>
      <w:r>
        <w:t>ю</w:t>
      </w:r>
      <w:r>
        <w:t>щего.</w:t>
      </w:r>
    </w:p>
    <w:p w:rsidR="006232A8" w:rsidRDefault="006232A8" w:rsidP="004E5692">
      <w:pPr>
        <w:widowControl w:val="0"/>
        <w:spacing w:line="320" w:lineRule="exact"/>
      </w:pPr>
      <w:r>
        <w:t>18. Решения по организационным вопросам, а также содержащие поручения членам Комитета являются обязательными для исполнения членами Комитета.</w:t>
      </w:r>
    </w:p>
    <w:p w:rsidR="006232A8" w:rsidRDefault="006232A8" w:rsidP="004E5692">
      <w:pPr>
        <w:widowControl w:val="0"/>
        <w:spacing w:line="320" w:lineRule="exact"/>
      </w:pPr>
      <w:r>
        <w:t>19. На заседаниях до членов Комитета доводится информация о выполнении решений, принятых на предыдущих заседаниях, и о планах работы на текущий п</w:t>
      </w:r>
      <w:r>
        <w:t>е</w:t>
      </w:r>
      <w:r>
        <w:t>риод других комитетов Народного Собрания, в ведении которых находятся вопросы социально-экономического развития Республики Дагестан.</w:t>
      </w:r>
    </w:p>
    <w:p w:rsidR="006232A8" w:rsidRDefault="006232A8" w:rsidP="004E5692">
      <w:pPr>
        <w:widowControl w:val="0"/>
        <w:spacing w:line="320" w:lineRule="exact"/>
      </w:pPr>
      <w:r>
        <w:t>20. При необходимости или для рассмотрения вопросов, относящихся к вед</w:t>
      </w:r>
      <w:r>
        <w:t>е</w:t>
      </w:r>
      <w:r>
        <w:t>нию нескольких комитетов Народного Собрания, могут проводиться совместные з</w:t>
      </w:r>
      <w:r>
        <w:t>а</w:t>
      </w:r>
      <w:r>
        <w:t>седания комитетов. В этом случае каждый комитет определяет своих докладчиков или содокладчиков по обсуждаемым вопросам.</w:t>
      </w:r>
    </w:p>
    <w:p w:rsidR="006232A8" w:rsidRDefault="006232A8" w:rsidP="004E5692">
      <w:pPr>
        <w:widowControl w:val="0"/>
        <w:spacing w:line="320" w:lineRule="exact"/>
      </w:pPr>
      <w:r>
        <w:t>Совместные заседания подготавливаются и проводятся комитетами совместно.</w:t>
      </w:r>
    </w:p>
    <w:p w:rsidR="006232A8" w:rsidRDefault="006232A8" w:rsidP="004E5692">
      <w:pPr>
        <w:widowControl w:val="0"/>
        <w:spacing w:line="320" w:lineRule="exact"/>
      </w:pPr>
      <w:r>
        <w:t>На совместных заседаниях председательствуют председатели комитетов по согласованию между собой.</w:t>
      </w:r>
    </w:p>
    <w:p w:rsidR="006232A8" w:rsidRDefault="006232A8" w:rsidP="0006109C">
      <w:pPr>
        <w:widowControl w:val="0"/>
      </w:pPr>
      <w:r>
        <w:lastRenderedPageBreak/>
        <w:t>При проведении совместных заседаний комитетов решения принимаются пр</w:t>
      </w:r>
      <w:r>
        <w:t>о</w:t>
      </w:r>
      <w:r>
        <w:t>стым большинством голосов от числа присутствующих членов комитетов.</w:t>
      </w:r>
    </w:p>
    <w:p w:rsidR="006232A8" w:rsidRDefault="006232A8" w:rsidP="0006109C">
      <w:pPr>
        <w:widowControl w:val="0"/>
      </w:pPr>
      <w:r>
        <w:t>Заключения, рекомендации и другие решения, принятые на совместных зас</w:t>
      </w:r>
      <w:r>
        <w:t>е</w:t>
      </w:r>
      <w:r>
        <w:t>даниях, а также протоколы подписываются председателями соответствующих ком</w:t>
      </w:r>
      <w:r>
        <w:t>и</w:t>
      </w:r>
      <w:r>
        <w:t>тетов.</w:t>
      </w:r>
    </w:p>
    <w:p w:rsidR="006232A8" w:rsidRDefault="006232A8" w:rsidP="0006109C">
      <w:pPr>
        <w:widowControl w:val="0"/>
      </w:pPr>
      <w:r>
        <w:t xml:space="preserve">21. В случае расхождения позиций комитетов по одному и тому же вопросу ими принимаются меры по преодолению разногласий. Если комитеты не пришли </w:t>
      </w:r>
      <w:r w:rsidR="0006109C">
        <w:t xml:space="preserve">    </w:t>
      </w:r>
      <w:r>
        <w:t xml:space="preserve">к согласию, они доводят свои предложения до сведения Президиума Народного </w:t>
      </w:r>
      <w:r w:rsidR="0006109C">
        <w:t xml:space="preserve">   </w:t>
      </w:r>
      <w:r>
        <w:t>Собрания или Народного Собрания.</w:t>
      </w:r>
    </w:p>
    <w:p w:rsidR="006232A8" w:rsidRDefault="006232A8" w:rsidP="0006109C">
      <w:pPr>
        <w:widowControl w:val="0"/>
      </w:pPr>
      <w:r>
        <w:t xml:space="preserve">22. Комитет в соответствии с направлениями своей деятельности организует проведение парламентских </w:t>
      </w:r>
      <w:r w:rsidR="00E94A41">
        <w:t xml:space="preserve">и публичных </w:t>
      </w:r>
      <w:r>
        <w:t>слушаний, вправе создавать рабочие гру</w:t>
      </w:r>
      <w:r>
        <w:t>п</w:t>
      </w:r>
      <w:r>
        <w:t>пы и комиссии, назначать независимую экспертизу законопроектов.</w:t>
      </w:r>
    </w:p>
    <w:p w:rsidR="006232A8" w:rsidRDefault="006232A8" w:rsidP="0006109C">
      <w:pPr>
        <w:widowControl w:val="0"/>
      </w:pPr>
      <w:r>
        <w:t>Для участия в заседаниях Комитета, подготовке и проведении парламентских</w:t>
      </w:r>
      <w:r w:rsidR="00E94A41">
        <w:t xml:space="preserve"> и публичных</w:t>
      </w:r>
      <w:r>
        <w:t xml:space="preserve"> слушаний</w:t>
      </w:r>
      <w:r w:rsidR="00EE7150">
        <w:t>,</w:t>
      </w:r>
      <w:r>
        <w:t xml:space="preserve"> в работе рабочих групп и комиссий могут быть приглашены депутаты, не входящие в состав Комитета, представители от фракций, должностные лица государственных органов, органов местного самоуправления, представители общественных организаций, средств массовой информации, организаций независ</w:t>
      </w:r>
      <w:r>
        <w:t>и</w:t>
      </w:r>
      <w:r>
        <w:t>мо от форм собственности.</w:t>
      </w:r>
    </w:p>
    <w:p w:rsidR="006232A8" w:rsidRDefault="006232A8" w:rsidP="0006109C">
      <w:pPr>
        <w:widowControl w:val="0"/>
      </w:pPr>
      <w:r>
        <w:t>В необходимых случаях для участия в предварительном обсуждении проектов законов Комитет вправе привлекать ученых, специалистов и экспертов, в том числе на договорной основе, по согласованию с Президиумом Народного Собрания.</w:t>
      </w:r>
    </w:p>
    <w:p w:rsidR="006232A8" w:rsidRDefault="006232A8" w:rsidP="0006109C">
      <w:pPr>
        <w:widowControl w:val="0"/>
      </w:pPr>
      <w:r>
        <w:t>23. Заключения по законопроектам выносятся только после их предварител</w:t>
      </w:r>
      <w:r>
        <w:t>ь</w:t>
      </w:r>
      <w:r>
        <w:t>ного рассмотрения на заседаниях Комитета.</w:t>
      </w:r>
    </w:p>
    <w:p w:rsidR="006232A8" w:rsidRDefault="007319DA" w:rsidP="0006109C">
      <w:pPr>
        <w:widowControl w:val="0"/>
      </w:pPr>
      <w:r>
        <w:t>Законоп</w:t>
      </w:r>
      <w:r w:rsidR="006232A8">
        <w:t>роекты принимаются к рассмотрению Комитетом только в случае их соответствия федеральному законодательству и законодательству Республики Даг</w:t>
      </w:r>
      <w:r w:rsidR="006232A8">
        <w:t>е</w:t>
      </w:r>
      <w:r w:rsidR="006232A8">
        <w:t>стан.</w:t>
      </w:r>
    </w:p>
    <w:p w:rsidR="00F3084E" w:rsidRDefault="00F3084E" w:rsidP="00F3084E">
      <w:pPr>
        <w:widowControl w:val="0"/>
      </w:pPr>
      <w:r>
        <w:t>24. Специалисты Комитета, являющиеся работниками Аппарата Народного Собрания, должны соответствовать квалификационным требованиям, выполнять обязанности и нести ответственность, предусмотренные должностными регламе</w:t>
      </w:r>
      <w:r>
        <w:t>н</w:t>
      </w:r>
      <w:r>
        <w:t>тами.</w:t>
      </w:r>
    </w:p>
    <w:p w:rsidR="006232A8" w:rsidRDefault="006232A8" w:rsidP="0006109C">
      <w:pPr>
        <w:widowControl w:val="0"/>
      </w:pPr>
      <w:r>
        <w:t>2</w:t>
      </w:r>
      <w:r w:rsidR="00F3084E">
        <w:t>5</w:t>
      </w:r>
      <w:r>
        <w:t>. Обеспечение деятельности Комитета осуществляется Аппаратом Народн</w:t>
      </w:r>
      <w:r>
        <w:t>о</w:t>
      </w:r>
      <w:r>
        <w:t>го Собрания.</w:t>
      </w: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  <w:r w:rsidRPr="0006109C">
        <w:rPr>
          <w:b/>
        </w:rPr>
        <w:t>V. Полномочия председателя, заместител</w:t>
      </w:r>
      <w:r w:rsidR="00E94A41">
        <w:rPr>
          <w:b/>
        </w:rPr>
        <w:t>ей</w:t>
      </w:r>
      <w:r w:rsidRPr="0006109C">
        <w:rPr>
          <w:b/>
        </w:rPr>
        <w:t xml:space="preserve"> председателя</w:t>
      </w: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  <w:r w:rsidRPr="0006109C">
        <w:rPr>
          <w:b/>
        </w:rPr>
        <w:t>и членов Комитета</w:t>
      </w:r>
    </w:p>
    <w:p w:rsidR="006232A8" w:rsidRPr="0006109C" w:rsidRDefault="006232A8" w:rsidP="0006109C">
      <w:pPr>
        <w:widowControl w:val="0"/>
        <w:spacing w:line="240" w:lineRule="exact"/>
        <w:ind w:firstLine="0"/>
        <w:jc w:val="center"/>
        <w:rPr>
          <w:b/>
        </w:rPr>
      </w:pPr>
    </w:p>
    <w:p w:rsidR="006232A8" w:rsidRDefault="006232A8" w:rsidP="0006109C">
      <w:pPr>
        <w:widowControl w:val="0"/>
      </w:pPr>
      <w:r>
        <w:t>26. Председатель Комитета:</w:t>
      </w:r>
    </w:p>
    <w:p w:rsidR="006232A8" w:rsidRDefault="006232A8" w:rsidP="0006109C">
      <w:pPr>
        <w:widowControl w:val="0"/>
      </w:pPr>
      <w:r>
        <w:t>организует работу Комитета;</w:t>
      </w:r>
    </w:p>
    <w:p w:rsidR="006232A8" w:rsidRDefault="006232A8" w:rsidP="0006109C">
      <w:pPr>
        <w:widowControl w:val="0"/>
      </w:pPr>
      <w:r>
        <w:t>созывает заседания Комитета и обеспечивает подготовку материалов к засед</w:t>
      </w:r>
      <w:r>
        <w:t>а</w:t>
      </w:r>
      <w:r>
        <w:t>ниям;</w:t>
      </w:r>
    </w:p>
    <w:p w:rsidR="006232A8" w:rsidRDefault="006232A8" w:rsidP="0006109C">
      <w:pPr>
        <w:widowControl w:val="0"/>
      </w:pPr>
      <w:r>
        <w:t>председательствует на заседаниях Комитета;</w:t>
      </w:r>
    </w:p>
    <w:p w:rsidR="006232A8" w:rsidRDefault="006232A8" w:rsidP="0006109C">
      <w:pPr>
        <w:widowControl w:val="0"/>
      </w:pPr>
      <w:r>
        <w:t>дает поручения членам Комитета и контролирует их исполнение;</w:t>
      </w:r>
    </w:p>
    <w:p w:rsidR="006232A8" w:rsidRDefault="006232A8" w:rsidP="0006109C">
      <w:pPr>
        <w:widowControl w:val="0"/>
      </w:pPr>
      <w:r>
        <w:t>направляет членам Комитета документы и материалы, связанные с деятельн</w:t>
      </w:r>
      <w:r>
        <w:t>о</w:t>
      </w:r>
      <w:r>
        <w:t>стью Комитета;</w:t>
      </w:r>
    </w:p>
    <w:p w:rsidR="006232A8" w:rsidRDefault="006232A8" w:rsidP="0006109C">
      <w:pPr>
        <w:widowControl w:val="0"/>
      </w:pPr>
      <w:r>
        <w:t xml:space="preserve">приглашает для участия в заседаниях Комитета представителей от фракций, </w:t>
      </w:r>
      <w:r>
        <w:lastRenderedPageBreak/>
        <w:t>должностных лиц государственных органов, органов местного самоуправления, представителей общественных организаций, средств массовой информации, орган</w:t>
      </w:r>
      <w:r>
        <w:t>и</w:t>
      </w:r>
      <w:r>
        <w:t>заций независимо от форм собственности, ученых и специалистов;</w:t>
      </w:r>
    </w:p>
    <w:p w:rsidR="006232A8" w:rsidRDefault="006232A8" w:rsidP="0006109C">
      <w:pPr>
        <w:widowControl w:val="0"/>
      </w:pPr>
      <w:r>
        <w:t>представляет Комитет в отношениях с фракциями, государственными орган</w:t>
      </w:r>
      <w:r>
        <w:t>а</w:t>
      </w:r>
      <w:r>
        <w:t>ми, органами местного самоуправления и общественными организациями, иными органами и организациями;</w:t>
      </w:r>
    </w:p>
    <w:p w:rsidR="006232A8" w:rsidRDefault="006232A8" w:rsidP="0006109C">
      <w:pPr>
        <w:widowControl w:val="0"/>
      </w:pPr>
      <w:r>
        <w:t>организует работу по исполнению решений Комитета;</w:t>
      </w:r>
    </w:p>
    <w:p w:rsidR="006232A8" w:rsidRDefault="006232A8" w:rsidP="0006109C">
      <w:pPr>
        <w:widowControl w:val="0"/>
      </w:pPr>
      <w:r>
        <w:t>информирует членов Комитета о выполнении решений Комитета, рассмотр</w:t>
      </w:r>
      <w:r>
        <w:t>е</w:t>
      </w:r>
      <w:r>
        <w:t>нии рекомендаций и предложений Комитета, а также о деятельности Народного С</w:t>
      </w:r>
      <w:r>
        <w:t>о</w:t>
      </w:r>
      <w:r>
        <w:t>брания и его Президиума.</w:t>
      </w:r>
    </w:p>
    <w:p w:rsidR="006232A8" w:rsidRDefault="006232A8" w:rsidP="0006109C">
      <w:pPr>
        <w:widowControl w:val="0"/>
      </w:pPr>
      <w:r>
        <w:t>27. Заместител</w:t>
      </w:r>
      <w:r w:rsidR="00E94A41">
        <w:t>и</w:t>
      </w:r>
      <w:r>
        <w:t xml:space="preserve"> председателя Комитета выполня</w:t>
      </w:r>
      <w:r w:rsidR="00E94A41">
        <w:t>ю</w:t>
      </w:r>
      <w:r>
        <w:t>т обязанности согласно распределению, а также по поручению председателя Комитета отдельные его фун</w:t>
      </w:r>
      <w:r>
        <w:t>к</w:t>
      </w:r>
      <w:r>
        <w:t>ции и замеща</w:t>
      </w:r>
      <w:r w:rsidR="00E94A41">
        <w:t>ю</w:t>
      </w:r>
      <w:r>
        <w:t>т председателя Комитета в случае его отсутствия или невозможности осуществления им своих полномочий.</w:t>
      </w:r>
    </w:p>
    <w:p w:rsidR="006232A8" w:rsidRDefault="006232A8" w:rsidP="0006109C">
      <w:pPr>
        <w:widowControl w:val="0"/>
      </w:pPr>
      <w:r>
        <w:t>28. Члены Комитета:</w:t>
      </w:r>
    </w:p>
    <w:p w:rsidR="000557C7" w:rsidRDefault="006232A8" w:rsidP="0006109C">
      <w:pPr>
        <w:widowControl w:val="0"/>
      </w:pPr>
      <w:r>
        <w:t>вправе предлагать вопросы для рассмотрения на заседании Народного Собр</w:t>
      </w:r>
      <w:r>
        <w:t>а</w:t>
      </w:r>
      <w:r>
        <w:t>ния, его Президиума, Комитета, участвовать в их подготовке и обсуждении</w:t>
      </w:r>
      <w:r w:rsidR="000557C7">
        <w:t>;</w:t>
      </w:r>
    </w:p>
    <w:p w:rsidR="006232A8" w:rsidRDefault="000557C7" w:rsidP="0006109C">
      <w:pPr>
        <w:widowControl w:val="0"/>
      </w:pPr>
      <w:proofErr w:type="gramStart"/>
      <w:r>
        <w:t>обязаны</w:t>
      </w:r>
      <w:proofErr w:type="gramEnd"/>
      <w:r>
        <w:t xml:space="preserve"> присутствовать на заседаниях Комитета;</w:t>
      </w:r>
    </w:p>
    <w:p w:rsidR="006232A8" w:rsidRDefault="006232A8" w:rsidP="0006109C">
      <w:pPr>
        <w:widowControl w:val="0"/>
      </w:pPr>
      <w:r>
        <w:t>выполняют поручения председателя Комитета;</w:t>
      </w:r>
    </w:p>
    <w:p w:rsidR="006232A8" w:rsidRDefault="006232A8" w:rsidP="0006109C">
      <w:pPr>
        <w:widowControl w:val="0"/>
      </w:pPr>
      <w:r>
        <w:t>обладают правом решающего голоса при рассмотрении вопросов в Комитете;</w:t>
      </w:r>
    </w:p>
    <w:p w:rsidR="006232A8" w:rsidRDefault="006232A8" w:rsidP="0006109C">
      <w:pPr>
        <w:widowControl w:val="0"/>
      </w:pPr>
      <w:r>
        <w:t xml:space="preserve">вправе вносить предложения о необходимости осуществления </w:t>
      </w:r>
      <w:proofErr w:type="gramStart"/>
      <w:r>
        <w:t>контроля за</w:t>
      </w:r>
      <w:proofErr w:type="gramEnd"/>
      <w:r>
        <w:t xml:space="preserve"> и</w:t>
      </w:r>
      <w:r>
        <w:t>с</w:t>
      </w:r>
      <w:r>
        <w:t>полнением законов Республики Дагестан и постановлений Народного Собрания по вопросам ведения Комитета, заслушивания информации и сообщений должностных лиц на заседаниях Народного Собрания, Комитета;</w:t>
      </w:r>
    </w:p>
    <w:p w:rsidR="006232A8" w:rsidRDefault="006232A8" w:rsidP="0006109C">
      <w:pPr>
        <w:widowControl w:val="0"/>
      </w:pPr>
      <w:r>
        <w:t>вправе обратиться с депутатским запросом.</w:t>
      </w:r>
    </w:p>
    <w:p w:rsidR="006232A8" w:rsidRDefault="006232A8" w:rsidP="0006109C">
      <w:pPr>
        <w:widowControl w:val="0"/>
      </w:pPr>
      <w:r>
        <w:t>29. Член Комитета, не согласный с решением Комитета, обязан выполнить его. При этом он вправе свои предложения, не получившие поддержки, внести в пис</w:t>
      </w:r>
      <w:r>
        <w:t>ь</w:t>
      </w:r>
      <w:r>
        <w:t xml:space="preserve">менной или устной форме при обсуждении данного вопроса в Президиум Народного Собрания, а в последующем </w:t>
      </w:r>
      <w:r w:rsidR="0006109C">
        <w:t>–</w:t>
      </w:r>
      <w:r>
        <w:t xml:space="preserve"> в Народное Собрание.</w:t>
      </w:r>
    </w:p>
    <w:p w:rsidR="006232A8" w:rsidRDefault="006232A8" w:rsidP="0006109C">
      <w:pPr>
        <w:widowControl w:val="0"/>
      </w:pPr>
      <w:r>
        <w:t>30. Члены Комитета по поручению председателя Комитета изучают на местах вопросы, относящиеся к ведению Комитета, обобщают предложения государстве</w:t>
      </w:r>
      <w:r>
        <w:t>н</w:t>
      </w:r>
      <w:r>
        <w:t>ных органов и общественных организаций, иных органов и организаций, а также граждан, сообщают свои выводы и предложения в Комитет.</w:t>
      </w:r>
    </w:p>
    <w:p w:rsidR="006232A8" w:rsidRDefault="006232A8" w:rsidP="0006109C">
      <w:pPr>
        <w:widowControl w:val="0"/>
      </w:pPr>
    </w:p>
    <w:p w:rsidR="006232A8" w:rsidRDefault="006232A8" w:rsidP="0006109C">
      <w:pPr>
        <w:widowControl w:val="0"/>
      </w:pPr>
    </w:p>
    <w:sectPr w:rsidR="006232A8" w:rsidSect="000610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683" w:rsidRDefault="00217683" w:rsidP="0006109C">
      <w:r>
        <w:separator/>
      </w:r>
    </w:p>
  </w:endnote>
  <w:endnote w:type="continuationSeparator" w:id="0">
    <w:p w:rsidR="00217683" w:rsidRDefault="00217683" w:rsidP="0006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683" w:rsidRDefault="00217683" w:rsidP="0006109C">
      <w:r>
        <w:separator/>
      </w:r>
    </w:p>
  </w:footnote>
  <w:footnote w:type="continuationSeparator" w:id="0">
    <w:p w:rsidR="00217683" w:rsidRDefault="00217683" w:rsidP="00061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58096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6109C" w:rsidRPr="0006109C" w:rsidRDefault="0006109C">
        <w:pPr>
          <w:pStyle w:val="a3"/>
          <w:jc w:val="center"/>
          <w:rPr>
            <w:sz w:val="20"/>
            <w:szCs w:val="20"/>
          </w:rPr>
        </w:pPr>
        <w:r w:rsidRPr="0006109C">
          <w:rPr>
            <w:sz w:val="20"/>
            <w:szCs w:val="20"/>
          </w:rPr>
          <w:fldChar w:fldCharType="begin"/>
        </w:r>
        <w:r w:rsidRPr="0006109C">
          <w:rPr>
            <w:sz w:val="20"/>
            <w:szCs w:val="20"/>
          </w:rPr>
          <w:instrText>PAGE   \* MERGEFORMAT</w:instrText>
        </w:r>
        <w:r w:rsidRPr="0006109C">
          <w:rPr>
            <w:sz w:val="20"/>
            <w:szCs w:val="20"/>
          </w:rPr>
          <w:fldChar w:fldCharType="separate"/>
        </w:r>
        <w:r w:rsidR="00704D9D">
          <w:rPr>
            <w:noProof/>
            <w:sz w:val="20"/>
            <w:szCs w:val="20"/>
          </w:rPr>
          <w:t>6</w:t>
        </w:r>
        <w:r w:rsidRPr="0006109C">
          <w:rPr>
            <w:sz w:val="20"/>
            <w:szCs w:val="20"/>
          </w:rPr>
          <w:fldChar w:fldCharType="end"/>
        </w:r>
      </w:p>
    </w:sdtContent>
  </w:sdt>
  <w:p w:rsidR="0006109C" w:rsidRDefault="000610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A8"/>
    <w:rsid w:val="00001F58"/>
    <w:rsid w:val="000557C7"/>
    <w:rsid w:val="0006109C"/>
    <w:rsid w:val="000B58CF"/>
    <w:rsid w:val="00134745"/>
    <w:rsid w:val="0016556A"/>
    <w:rsid w:val="00217683"/>
    <w:rsid w:val="003076AB"/>
    <w:rsid w:val="00434C83"/>
    <w:rsid w:val="004E5692"/>
    <w:rsid w:val="00544C76"/>
    <w:rsid w:val="005E38AE"/>
    <w:rsid w:val="005E4738"/>
    <w:rsid w:val="005E7BC8"/>
    <w:rsid w:val="005F7D67"/>
    <w:rsid w:val="006232A8"/>
    <w:rsid w:val="00660F72"/>
    <w:rsid w:val="00704D9D"/>
    <w:rsid w:val="007319DA"/>
    <w:rsid w:val="0079706B"/>
    <w:rsid w:val="007C30CE"/>
    <w:rsid w:val="007E4D64"/>
    <w:rsid w:val="008F142D"/>
    <w:rsid w:val="009805AD"/>
    <w:rsid w:val="009B16AB"/>
    <w:rsid w:val="00A169B0"/>
    <w:rsid w:val="00BD756A"/>
    <w:rsid w:val="00C72A87"/>
    <w:rsid w:val="00DE596D"/>
    <w:rsid w:val="00E45086"/>
    <w:rsid w:val="00E94A41"/>
    <w:rsid w:val="00EA6C01"/>
    <w:rsid w:val="00ED3315"/>
    <w:rsid w:val="00EE7150"/>
    <w:rsid w:val="00F3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0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09C"/>
  </w:style>
  <w:style w:type="paragraph" w:styleId="a5">
    <w:name w:val="footer"/>
    <w:basedOn w:val="a"/>
    <w:link w:val="a6"/>
    <w:uiPriority w:val="99"/>
    <w:unhideWhenUsed/>
    <w:rsid w:val="000610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109C"/>
  </w:style>
  <w:style w:type="paragraph" w:styleId="a7">
    <w:name w:val="Balloon Text"/>
    <w:basedOn w:val="a"/>
    <w:link w:val="a8"/>
    <w:uiPriority w:val="99"/>
    <w:semiHidden/>
    <w:unhideWhenUsed/>
    <w:rsid w:val="001347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47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0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09C"/>
  </w:style>
  <w:style w:type="paragraph" w:styleId="a5">
    <w:name w:val="footer"/>
    <w:basedOn w:val="a"/>
    <w:link w:val="a6"/>
    <w:uiPriority w:val="99"/>
    <w:unhideWhenUsed/>
    <w:rsid w:val="000610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109C"/>
  </w:style>
  <w:style w:type="paragraph" w:styleId="a7">
    <w:name w:val="Balloon Text"/>
    <w:basedOn w:val="a"/>
    <w:link w:val="a8"/>
    <w:uiPriority w:val="99"/>
    <w:semiHidden/>
    <w:unhideWhenUsed/>
    <w:rsid w:val="001347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47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2161</Words>
  <Characters>12323</Characters>
  <Application>Microsoft Office Word</Application>
  <DocSecurity>0</DocSecurity>
  <Lines>102</Lines>
  <Paragraphs>28</Paragraphs>
  <ScaleCrop>false</ScaleCrop>
  <Company/>
  <LinksUpToDate>false</LinksUpToDate>
  <CharactersWithSpaces>14456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Зумруд Магомедова</dc:creator>
  <cp:keywords/>
  <dc:description/>
  <cp:lastModifiedBy>ИРИНА</cp:lastModifiedBy>
  <cp:revision>18</cp:revision>
  <cp:lastPrinted>2016-11-24T10:50:00Z</cp:lastPrinted>
  <dcterms:created xsi:type="dcterms:W3CDTF">2016-11-11T13:35:00Z</dcterms:created>
  <dcterms:modified xsi:type="dcterms:W3CDTF">2016-11-24T10:50:00Z</dcterms:modified>
</cp:coreProperties>
</file>